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D3" w:rsidRDefault="00BF15D3"/>
    <w:p w:rsidR="00FC15EC" w:rsidRPr="00CF2040" w:rsidRDefault="00136197" w:rsidP="00FC15EC">
      <w:pPr>
        <w:pStyle w:val="Nzev"/>
        <w:rPr>
          <w:b/>
          <w:sz w:val="40"/>
        </w:rPr>
      </w:pPr>
      <w:r w:rsidRPr="00CF2040">
        <w:rPr>
          <w:b/>
          <w:sz w:val="40"/>
        </w:rPr>
        <w:t>Tryzna v Terezíně letos nebude, poprvé po 75 letech</w:t>
      </w:r>
    </w:p>
    <w:p w:rsidR="00FC15EC" w:rsidRPr="00CF2040" w:rsidRDefault="00136197" w:rsidP="00314211">
      <w:pPr>
        <w:spacing w:before="240"/>
        <w:jc w:val="both"/>
        <w:rPr>
          <w:b/>
          <w:sz w:val="20"/>
        </w:rPr>
      </w:pPr>
      <w:r w:rsidRPr="00CF2040">
        <w:rPr>
          <w:b/>
          <w:sz w:val="20"/>
        </w:rPr>
        <w:t xml:space="preserve">Po osvobození nacistického koncentračního tábora Buchenwald </w:t>
      </w:r>
      <w:r w:rsidR="0072386E" w:rsidRPr="00CF2040">
        <w:rPr>
          <w:b/>
          <w:sz w:val="20"/>
        </w:rPr>
        <w:t xml:space="preserve">v dubnu 1945 </w:t>
      </w:r>
      <w:r w:rsidRPr="00CF2040">
        <w:rPr>
          <w:b/>
          <w:sz w:val="20"/>
        </w:rPr>
        <w:t xml:space="preserve">se v tom okamžiku již bývalí vězni ve společném provolání známém jako „Buchenwaldská přísaha“ zavázali k uctívání památky </w:t>
      </w:r>
      <w:r w:rsidR="004C1496">
        <w:rPr>
          <w:b/>
          <w:sz w:val="20"/>
        </w:rPr>
        <w:t xml:space="preserve">obětí </w:t>
      </w:r>
      <w:bookmarkStart w:id="0" w:name="_GoBack"/>
      <w:bookmarkEnd w:id="0"/>
      <w:r w:rsidR="0072386E" w:rsidRPr="00CF2040">
        <w:rPr>
          <w:b/>
          <w:sz w:val="20"/>
        </w:rPr>
        <w:t>nacismu</w:t>
      </w:r>
      <w:r w:rsidRPr="00CF2040">
        <w:rPr>
          <w:b/>
          <w:sz w:val="20"/>
        </w:rPr>
        <w:t xml:space="preserve">, dokud nebudou vymýceny poslední zbytky </w:t>
      </w:r>
      <w:r w:rsidR="0072386E" w:rsidRPr="00CF2040">
        <w:rPr>
          <w:b/>
          <w:sz w:val="20"/>
        </w:rPr>
        <w:t>této zhoubné</w:t>
      </w:r>
      <w:r w:rsidRPr="00CF2040">
        <w:rPr>
          <w:b/>
          <w:sz w:val="20"/>
        </w:rPr>
        <w:t xml:space="preserve"> ideologie</w:t>
      </w:r>
      <w:r w:rsidR="0072386E" w:rsidRPr="00CF2040">
        <w:rPr>
          <w:b/>
          <w:sz w:val="20"/>
        </w:rPr>
        <w:t xml:space="preserve">. Od </w:t>
      </w:r>
      <w:r w:rsidR="00046A3C" w:rsidRPr="00CF2040">
        <w:rPr>
          <w:b/>
          <w:sz w:val="20"/>
        </w:rPr>
        <w:t>té doby se pietní vzpomínky každoročně konají prakticky ve všech památnících</w:t>
      </w:r>
      <w:r w:rsidR="00CF2040" w:rsidRPr="00CF2040">
        <w:rPr>
          <w:b/>
          <w:sz w:val="20"/>
        </w:rPr>
        <w:t xml:space="preserve"> vzniklých na místech bývalých nacistických represivních zařízení</w:t>
      </w:r>
      <w:r w:rsidR="00046A3C" w:rsidRPr="00CF2040">
        <w:rPr>
          <w:b/>
          <w:sz w:val="20"/>
        </w:rPr>
        <w:t>, včetně Terezín</w:t>
      </w:r>
      <w:r w:rsidR="00CF2040" w:rsidRPr="00CF2040">
        <w:rPr>
          <w:b/>
          <w:sz w:val="20"/>
        </w:rPr>
        <w:t>a</w:t>
      </w:r>
      <w:r w:rsidR="00046A3C" w:rsidRPr="00CF2040">
        <w:rPr>
          <w:b/>
          <w:sz w:val="20"/>
        </w:rPr>
        <w:t>. Letos poprvé se tak nestane. Kvůli koronaviru.</w:t>
      </w:r>
    </w:p>
    <w:p w:rsidR="00F17D6F" w:rsidRPr="00CF2040" w:rsidRDefault="00911EFF" w:rsidP="00136197">
      <w:pPr>
        <w:jc w:val="both"/>
        <w:rPr>
          <w:rFonts w:asciiTheme="minorHAnsi" w:hAnsiTheme="minorHAnsi" w:cstheme="minorHAnsi"/>
          <w:sz w:val="20"/>
        </w:rPr>
      </w:pPr>
      <w:r w:rsidRPr="00CF2040">
        <w:rPr>
          <w:sz w:val="20"/>
        </w:rPr>
        <w:t xml:space="preserve">TEREZÍN </w:t>
      </w:r>
      <w:r w:rsidR="00314211" w:rsidRPr="00CF2040">
        <w:rPr>
          <w:rFonts w:asciiTheme="minorHAnsi" w:hAnsiTheme="minorHAnsi" w:cstheme="minorHAnsi"/>
          <w:sz w:val="20"/>
        </w:rPr>
        <w:t>–</w:t>
      </w:r>
      <w:r w:rsidRPr="00CF2040">
        <w:rPr>
          <w:rFonts w:asciiTheme="minorHAnsi" w:hAnsiTheme="minorHAnsi" w:cstheme="minorHAnsi"/>
          <w:sz w:val="20"/>
        </w:rPr>
        <w:t xml:space="preserve"> </w:t>
      </w:r>
      <w:r w:rsidR="00046A3C" w:rsidRPr="00CF2040">
        <w:rPr>
          <w:rFonts w:asciiTheme="minorHAnsi" w:hAnsiTheme="minorHAnsi" w:cstheme="minorHAnsi"/>
          <w:sz w:val="20"/>
        </w:rPr>
        <w:t>Terezínská tryzna se koná každý rok třetí květnovou neděli nepřetržitě od roku 1946. Poprvé se tak událo necelý rok po tzv. Národním pohřbu, kdy byl</w:t>
      </w:r>
      <w:r w:rsidR="00706A69" w:rsidRPr="00CF2040">
        <w:rPr>
          <w:rFonts w:asciiTheme="minorHAnsi" w:hAnsiTheme="minorHAnsi" w:cstheme="minorHAnsi"/>
          <w:sz w:val="20"/>
        </w:rPr>
        <w:t>y</w:t>
      </w:r>
      <w:r w:rsidR="00046A3C" w:rsidRPr="00CF2040">
        <w:rPr>
          <w:rFonts w:asciiTheme="minorHAnsi" w:hAnsiTheme="minorHAnsi" w:cstheme="minorHAnsi"/>
          <w:sz w:val="20"/>
        </w:rPr>
        <w:t xml:space="preserve"> na prostranství před Malou pevnost</w:t>
      </w:r>
      <w:r w:rsidR="00706A69" w:rsidRPr="00CF2040">
        <w:rPr>
          <w:rFonts w:asciiTheme="minorHAnsi" w:hAnsiTheme="minorHAnsi" w:cstheme="minorHAnsi"/>
          <w:sz w:val="20"/>
        </w:rPr>
        <w:t xml:space="preserve">í pohřbeny ostatky 601 obětí exhumovaných z masových hrobů. Pohřbu se </w:t>
      </w:r>
      <w:r w:rsidR="00A55C52" w:rsidRPr="00CF2040">
        <w:rPr>
          <w:rFonts w:asciiTheme="minorHAnsi" w:hAnsiTheme="minorHAnsi" w:cstheme="minorHAnsi"/>
          <w:sz w:val="20"/>
        </w:rPr>
        <w:t xml:space="preserve">tehdy </w:t>
      </w:r>
      <w:r w:rsidR="00706A69" w:rsidRPr="00CF2040">
        <w:rPr>
          <w:rFonts w:asciiTheme="minorHAnsi" w:hAnsiTheme="minorHAnsi" w:cstheme="minorHAnsi"/>
          <w:sz w:val="20"/>
        </w:rPr>
        <w:t>zúčastnila řada významných osobností</w:t>
      </w:r>
      <w:r w:rsidR="00A55C52" w:rsidRPr="00CF2040">
        <w:rPr>
          <w:rFonts w:asciiTheme="minorHAnsi" w:hAnsiTheme="minorHAnsi" w:cstheme="minorHAnsi"/>
          <w:sz w:val="20"/>
        </w:rPr>
        <w:t xml:space="preserve"> - např. ministr zahraničních věcí Jan Masaryk a JUDr. Milada Horáková, která promluvila za vězněné ženy. Touto tryznou byl položen základ ke vzniku Národního hřbitova.</w:t>
      </w:r>
    </w:p>
    <w:p w:rsidR="00A55C52" w:rsidRPr="00CF2040" w:rsidRDefault="00A55C52" w:rsidP="00136197">
      <w:pPr>
        <w:jc w:val="both"/>
        <w:rPr>
          <w:rFonts w:asciiTheme="minorHAnsi" w:hAnsiTheme="minorHAnsi" w:cstheme="minorHAnsi"/>
          <w:sz w:val="20"/>
        </w:rPr>
      </w:pPr>
      <w:r w:rsidRPr="00CF2040">
        <w:rPr>
          <w:rFonts w:asciiTheme="minorHAnsi" w:hAnsiTheme="minorHAnsi" w:cstheme="minorHAnsi"/>
          <w:sz w:val="20"/>
        </w:rPr>
        <w:t xml:space="preserve">Konání letošní vzpomínkové akce bylo kvůli pandemii COVID-19 dubnovým rozhodnutím ředitele Památníku Terezín Jana Roubínka přeloženo na 18. říjen ve snaze počkat na odeznění koronavirové krize a mít možnost tuto významnou a  ústřední vzpomínkovou akci uspořádat v nezměněné podobě s předpokládanou účastí cca 5 tisíc návštěvníků, což </w:t>
      </w:r>
      <w:r w:rsidR="00054BFB" w:rsidRPr="00CF2040">
        <w:rPr>
          <w:rFonts w:asciiTheme="minorHAnsi" w:hAnsiTheme="minorHAnsi" w:cstheme="minorHAnsi"/>
          <w:sz w:val="20"/>
        </w:rPr>
        <w:t xml:space="preserve">na jaře nebylo možné. </w:t>
      </w:r>
      <w:r w:rsidR="00054BFB" w:rsidRPr="00CF2040">
        <w:rPr>
          <w:rFonts w:asciiTheme="minorHAnsi" w:hAnsiTheme="minorHAnsi" w:cstheme="minorHAnsi"/>
          <w:i/>
          <w:sz w:val="20"/>
        </w:rPr>
        <w:t>„Situace v polovině října nám snad již umožní si připomenout památku obětí nacistické perzekuce bez velkých omezení“</w:t>
      </w:r>
      <w:r w:rsidR="00054BFB" w:rsidRPr="00CF2040">
        <w:rPr>
          <w:rFonts w:asciiTheme="minorHAnsi" w:hAnsiTheme="minorHAnsi" w:cstheme="minorHAnsi"/>
          <w:sz w:val="20"/>
        </w:rPr>
        <w:t xml:space="preserve"> domníval se tehdy ředitel Roubínek. </w:t>
      </w:r>
    </w:p>
    <w:p w:rsidR="00054BFB" w:rsidRPr="00CF2040" w:rsidRDefault="00054BFB" w:rsidP="00136197">
      <w:pPr>
        <w:jc w:val="both"/>
        <w:rPr>
          <w:rFonts w:asciiTheme="minorHAnsi" w:hAnsiTheme="minorHAnsi" w:cstheme="minorHAnsi"/>
          <w:sz w:val="20"/>
        </w:rPr>
      </w:pPr>
      <w:r w:rsidRPr="00CF2040">
        <w:rPr>
          <w:rFonts w:asciiTheme="minorHAnsi" w:hAnsiTheme="minorHAnsi" w:cstheme="minorHAnsi"/>
          <w:sz w:val="20"/>
        </w:rPr>
        <w:t xml:space="preserve">Zhoršující se epidemiologická situace však již </w:t>
      </w:r>
      <w:r w:rsidR="00525F5D" w:rsidRPr="00CF2040">
        <w:rPr>
          <w:rFonts w:asciiTheme="minorHAnsi" w:hAnsiTheme="minorHAnsi" w:cstheme="minorHAnsi"/>
          <w:sz w:val="20"/>
        </w:rPr>
        <w:t>v polovině</w:t>
      </w:r>
      <w:r w:rsidRPr="00CF2040">
        <w:rPr>
          <w:rFonts w:asciiTheme="minorHAnsi" w:hAnsiTheme="minorHAnsi" w:cstheme="minorHAnsi"/>
          <w:sz w:val="20"/>
        </w:rPr>
        <w:t xml:space="preserve"> letních prázdnin začala naznačovat, že ani podzimní termín nebude bez komplikací, proto se organizační komise pro přípravu Terezínské tryzny na svém srpnovém jednání usnesla, že se pietní akt uskuteční s vyloučením veřejnosti, aby se minimalizoval počet přítomných osob a organizátor tak mohl zajistit přítomnost tehdy ještě povolené tisícovky lidí.</w:t>
      </w:r>
    </w:p>
    <w:p w:rsidR="00054BFB" w:rsidRPr="00CF2040" w:rsidRDefault="00B56AD1" w:rsidP="00136197">
      <w:pPr>
        <w:jc w:val="both"/>
        <w:rPr>
          <w:rFonts w:asciiTheme="minorHAnsi" w:hAnsiTheme="minorHAnsi" w:cstheme="minorHAnsi"/>
          <w:sz w:val="20"/>
        </w:rPr>
      </w:pPr>
      <w:r w:rsidRPr="00CF2040">
        <w:rPr>
          <w:rFonts w:asciiTheme="minorHAnsi" w:hAnsiTheme="minorHAnsi" w:cstheme="minorHAnsi"/>
          <w:sz w:val="20"/>
        </w:rPr>
        <w:t>Včera se hlavní organizátor Památník Terezín dohodl se svými spolupořadateli, jimiž jsou Ústecký kraj, město Terezín, Federace židovských obcí v ČR a Terezínská iniciativa, že vzhledem k aktuální nepříznivé epidemiologické situaci a s ohledem na krizové opatření Vlády ČR z 30. září</w:t>
      </w:r>
      <w:r w:rsidR="00D83EEB" w:rsidRPr="00CF2040">
        <w:rPr>
          <w:rFonts w:asciiTheme="minorHAnsi" w:hAnsiTheme="minorHAnsi" w:cstheme="minorHAnsi"/>
          <w:sz w:val="20"/>
        </w:rPr>
        <w:t xml:space="preserve"> zakazující mj. venkovní akce s předpokládanou účastí více než 20 osob, na </w:t>
      </w:r>
      <w:r w:rsidR="00D83EEB" w:rsidRPr="00CF2040">
        <w:rPr>
          <w:rFonts w:asciiTheme="minorHAnsi" w:hAnsiTheme="minorHAnsi" w:cstheme="minorHAnsi"/>
          <w:b/>
          <w:sz w:val="20"/>
        </w:rPr>
        <w:t>definitivním zrušení letošní Terezínské tryzny</w:t>
      </w:r>
      <w:r w:rsidR="00D83EEB" w:rsidRPr="00CF2040">
        <w:rPr>
          <w:rFonts w:asciiTheme="minorHAnsi" w:hAnsiTheme="minorHAnsi" w:cstheme="minorHAnsi"/>
          <w:sz w:val="20"/>
        </w:rPr>
        <w:t xml:space="preserve">. </w:t>
      </w:r>
      <w:r w:rsidR="007A6F24" w:rsidRPr="00CF2040">
        <w:rPr>
          <w:rFonts w:asciiTheme="minorHAnsi" w:hAnsiTheme="minorHAnsi" w:cstheme="minorHAnsi"/>
          <w:i/>
          <w:sz w:val="20"/>
        </w:rPr>
        <w:t>„Je mi to upřímně moc líto z mnoha důvodů, okolnosti nám však nedovolují jiná řešení. Památka obětí nacistických represivních zařízení však uctěna bude, i</w:t>
      </w:r>
      <w:r w:rsidR="00CF2040">
        <w:rPr>
          <w:rFonts w:asciiTheme="minorHAnsi" w:hAnsiTheme="minorHAnsi" w:cstheme="minorHAnsi"/>
          <w:i/>
          <w:sz w:val="20"/>
        </w:rPr>
        <w:t> </w:t>
      </w:r>
      <w:r w:rsidR="007A6F24" w:rsidRPr="00CF2040">
        <w:rPr>
          <w:rFonts w:asciiTheme="minorHAnsi" w:hAnsiTheme="minorHAnsi" w:cstheme="minorHAnsi"/>
          <w:i/>
          <w:sz w:val="20"/>
        </w:rPr>
        <w:t>když ve velmi komorní podobě. Max. po dvou zástupcích za každého pořadatele dojde v plánovaném termínu k tichému položení květin a vzpomínce“</w:t>
      </w:r>
      <w:r w:rsidR="007A6F24" w:rsidRPr="00CF2040">
        <w:rPr>
          <w:rFonts w:asciiTheme="minorHAnsi" w:hAnsiTheme="minorHAnsi" w:cstheme="minorHAnsi"/>
          <w:sz w:val="20"/>
        </w:rPr>
        <w:t>, uvedl ředitel Památníku Terezín Jan Roubínek a dodal, že doufá v uskutečnění příštího ročníku v tom formátu, na nějž jsme byli dosud zvyklí.</w:t>
      </w:r>
    </w:p>
    <w:p w:rsidR="007A6F24" w:rsidRPr="00CF2040" w:rsidRDefault="007A6F24" w:rsidP="00136197">
      <w:pPr>
        <w:jc w:val="both"/>
        <w:rPr>
          <w:rFonts w:asciiTheme="minorHAnsi" w:hAnsiTheme="minorHAnsi" w:cstheme="minorHAnsi"/>
          <w:sz w:val="20"/>
        </w:rPr>
      </w:pPr>
    </w:p>
    <w:p w:rsidR="006B4C25" w:rsidRPr="00CF2040" w:rsidRDefault="006B4C25" w:rsidP="006B4C25">
      <w:pPr>
        <w:spacing w:after="0" w:line="360" w:lineRule="auto"/>
        <w:jc w:val="both"/>
        <w:rPr>
          <w:sz w:val="20"/>
        </w:rPr>
      </w:pPr>
      <w:r w:rsidRPr="00CF2040">
        <w:rPr>
          <w:sz w:val="20"/>
        </w:rPr>
        <w:t xml:space="preserve">V Terezíně </w:t>
      </w:r>
      <w:r w:rsidR="00136197" w:rsidRPr="00CF2040">
        <w:rPr>
          <w:sz w:val="20"/>
        </w:rPr>
        <w:t>2</w:t>
      </w:r>
      <w:r w:rsidRPr="00CF2040">
        <w:rPr>
          <w:sz w:val="20"/>
        </w:rPr>
        <w:t xml:space="preserve">. </w:t>
      </w:r>
      <w:r w:rsidR="00136197" w:rsidRPr="00CF2040">
        <w:rPr>
          <w:sz w:val="20"/>
        </w:rPr>
        <w:t>říjn</w:t>
      </w:r>
      <w:r w:rsidRPr="00CF2040">
        <w:rPr>
          <w:sz w:val="20"/>
        </w:rPr>
        <w:t>a 2020</w:t>
      </w:r>
    </w:p>
    <w:p w:rsidR="006B4C25" w:rsidRPr="00CF2040" w:rsidRDefault="006B4C25" w:rsidP="006B4C25">
      <w:pPr>
        <w:spacing w:after="0" w:line="360" w:lineRule="auto"/>
        <w:jc w:val="both"/>
        <w:rPr>
          <w:sz w:val="20"/>
          <w:u w:val="single"/>
        </w:rPr>
      </w:pPr>
    </w:p>
    <w:p w:rsidR="006B4C25" w:rsidRPr="00CF2040" w:rsidRDefault="006B4C25" w:rsidP="006B4C25">
      <w:pPr>
        <w:spacing w:after="0" w:line="360" w:lineRule="auto"/>
        <w:jc w:val="both"/>
        <w:rPr>
          <w:sz w:val="20"/>
          <w:u w:val="single"/>
        </w:rPr>
      </w:pPr>
      <w:r w:rsidRPr="00CF2040">
        <w:rPr>
          <w:sz w:val="20"/>
          <w:u w:val="single"/>
        </w:rPr>
        <w:t>Kontakt pro média:</w:t>
      </w:r>
    </w:p>
    <w:p w:rsidR="006B4C25" w:rsidRPr="00CF2040" w:rsidRDefault="006B4C25" w:rsidP="006B4C25">
      <w:pPr>
        <w:spacing w:after="0" w:line="360" w:lineRule="auto"/>
        <w:jc w:val="both"/>
        <w:rPr>
          <w:sz w:val="20"/>
        </w:rPr>
      </w:pPr>
      <w:r w:rsidRPr="00CF2040">
        <w:rPr>
          <w:sz w:val="20"/>
        </w:rPr>
        <w:t>Mgr. Tomáš Rieger</w:t>
      </w:r>
    </w:p>
    <w:p w:rsidR="006B4C25" w:rsidRPr="00CF2040" w:rsidRDefault="006B4C25" w:rsidP="006B4C25">
      <w:pPr>
        <w:spacing w:after="0" w:line="360" w:lineRule="auto"/>
        <w:jc w:val="both"/>
        <w:rPr>
          <w:sz w:val="20"/>
        </w:rPr>
      </w:pPr>
      <w:r w:rsidRPr="00CF2040">
        <w:rPr>
          <w:sz w:val="20"/>
        </w:rPr>
        <w:t>e-mail: press@pamatnik-terezin.cz</w:t>
      </w:r>
    </w:p>
    <w:p w:rsidR="006B4C25" w:rsidRPr="00CF2040" w:rsidRDefault="006B4C25" w:rsidP="00711294">
      <w:pPr>
        <w:spacing w:after="0" w:line="360" w:lineRule="auto"/>
        <w:jc w:val="both"/>
        <w:rPr>
          <w:sz w:val="20"/>
        </w:rPr>
      </w:pPr>
      <w:r w:rsidRPr="00CF2040">
        <w:rPr>
          <w:sz w:val="20"/>
        </w:rPr>
        <w:t>telefon: 606 333 900</w:t>
      </w:r>
    </w:p>
    <w:sectPr w:rsidR="006B4C25" w:rsidRPr="00CF204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2C" w:rsidRDefault="00A8562C" w:rsidP="00DE44ED">
      <w:pPr>
        <w:spacing w:after="0" w:line="240" w:lineRule="auto"/>
      </w:pPr>
      <w:r>
        <w:separator/>
      </w:r>
    </w:p>
  </w:endnote>
  <w:endnote w:type="continuationSeparator" w:id="0">
    <w:p w:rsidR="00A8562C" w:rsidRDefault="00A8562C" w:rsidP="00DE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ED" w:rsidRDefault="00DE44ED" w:rsidP="00DE44ED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1741701" cy="885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ficialni_vek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807" cy="88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2C" w:rsidRDefault="00A8562C" w:rsidP="00DE44ED">
      <w:pPr>
        <w:spacing w:after="0" w:line="240" w:lineRule="auto"/>
      </w:pPr>
      <w:r>
        <w:separator/>
      </w:r>
    </w:p>
  </w:footnote>
  <w:footnote w:type="continuationSeparator" w:id="0">
    <w:p w:rsidR="00A8562C" w:rsidRDefault="00A8562C" w:rsidP="00DE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ED" w:rsidRDefault="00DE44ED" w:rsidP="00DE44ED">
    <w:pPr>
      <w:pStyle w:val="Nadpis1"/>
      <w:pBdr>
        <w:bottom w:val="single" w:sz="4" w:space="1" w:color="auto"/>
      </w:pBdr>
    </w:pPr>
    <w:r>
      <w:t>TISKOVÁ ZPRÁVA PAMÁTNÍKU TEREZÍN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65"/>
    <w:rsid w:val="00046A3C"/>
    <w:rsid w:val="000527EA"/>
    <w:rsid w:val="00054BFB"/>
    <w:rsid w:val="0010417D"/>
    <w:rsid w:val="0012205A"/>
    <w:rsid w:val="00131CC8"/>
    <w:rsid w:val="00136197"/>
    <w:rsid w:val="00211E64"/>
    <w:rsid w:val="0021365B"/>
    <w:rsid w:val="0025034F"/>
    <w:rsid w:val="00314211"/>
    <w:rsid w:val="003701C6"/>
    <w:rsid w:val="00375448"/>
    <w:rsid w:val="003A309C"/>
    <w:rsid w:val="00411140"/>
    <w:rsid w:val="0043310D"/>
    <w:rsid w:val="00473E65"/>
    <w:rsid w:val="004C1496"/>
    <w:rsid w:val="004F15FB"/>
    <w:rsid w:val="00525F5D"/>
    <w:rsid w:val="006B4C25"/>
    <w:rsid w:val="006D5D3B"/>
    <w:rsid w:val="007045FA"/>
    <w:rsid w:val="00706A69"/>
    <w:rsid w:val="00711294"/>
    <w:rsid w:val="0072386E"/>
    <w:rsid w:val="007A6F24"/>
    <w:rsid w:val="0082250A"/>
    <w:rsid w:val="0085551E"/>
    <w:rsid w:val="00911EFF"/>
    <w:rsid w:val="0095014C"/>
    <w:rsid w:val="009C6278"/>
    <w:rsid w:val="00A55C52"/>
    <w:rsid w:val="00A573DF"/>
    <w:rsid w:val="00A7166D"/>
    <w:rsid w:val="00A8562C"/>
    <w:rsid w:val="00B101AD"/>
    <w:rsid w:val="00B11EB3"/>
    <w:rsid w:val="00B33CD6"/>
    <w:rsid w:val="00B56AD1"/>
    <w:rsid w:val="00BA396D"/>
    <w:rsid w:val="00BD4D5D"/>
    <w:rsid w:val="00BF15D3"/>
    <w:rsid w:val="00BF65CA"/>
    <w:rsid w:val="00CC2424"/>
    <w:rsid w:val="00CF2040"/>
    <w:rsid w:val="00D62E99"/>
    <w:rsid w:val="00D83EEB"/>
    <w:rsid w:val="00D95A47"/>
    <w:rsid w:val="00DA42C0"/>
    <w:rsid w:val="00DE44ED"/>
    <w:rsid w:val="00E53DFD"/>
    <w:rsid w:val="00EF607A"/>
    <w:rsid w:val="00F10841"/>
    <w:rsid w:val="00F17D6F"/>
    <w:rsid w:val="00F40AF5"/>
    <w:rsid w:val="00FB28E3"/>
    <w:rsid w:val="00F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4882D"/>
  <w15:docId w15:val="{4978EA20-1ADD-45EF-9DD2-C1B0B9DA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E6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E4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73E65"/>
    <w:rPr>
      <w:color w:val="0000FF"/>
      <w:u w:val="single"/>
    </w:rPr>
  </w:style>
  <w:style w:type="character" w:customStyle="1" w:styleId="4n-j">
    <w:name w:val="_4n-j"/>
    <w:qFormat/>
    <w:rsid w:val="00473E65"/>
  </w:style>
  <w:style w:type="character" w:styleId="Siln">
    <w:name w:val="Strong"/>
    <w:uiPriority w:val="22"/>
    <w:qFormat/>
    <w:rsid w:val="00473E65"/>
    <w:rPr>
      <w:b/>
      <w:bCs/>
    </w:rPr>
  </w:style>
  <w:style w:type="character" w:customStyle="1" w:styleId="Internetovodkaz">
    <w:name w:val="Internetový odkaz"/>
    <w:uiPriority w:val="99"/>
    <w:semiHidden/>
    <w:unhideWhenUsed/>
    <w:rsid w:val="00473E6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4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4ED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E44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4F"/>
    <w:rPr>
      <w:rFonts w:ascii="Segoe UI" w:hAnsi="Segoe UI" w:cs="Segoe UI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C15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15E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Links>
    <vt:vector size="6" baseType="variant"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mailto:tomas.bederka@pedf.cuni.cz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springl</dc:creator>
  <cp:lastModifiedBy>Tomáš Rieger</cp:lastModifiedBy>
  <cp:revision>9</cp:revision>
  <cp:lastPrinted>2020-10-02T06:36:00Z</cp:lastPrinted>
  <dcterms:created xsi:type="dcterms:W3CDTF">2020-10-02T05:57:00Z</dcterms:created>
  <dcterms:modified xsi:type="dcterms:W3CDTF">2020-10-05T12:18:00Z</dcterms:modified>
</cp:coreProperties>
</file>